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D7" w:rsidRPr="00A767E7" w:rsidRDefault="004F7BD7" w:rsidP="004F7BD7">
      <w:pPr>
        <w:rPr>
          <w:rFonts w:ascii="TH Sarabun New" w:hAnsi="TH Sarabun New" w:cs="TH Sarabun New"/>
          <w:b/>
          <w:bCs/>
          <w:sz w:val="28"/>
          <w:cs/>
          <w:lang w:val="en-GB"/>
        </w:rPr>
      </w:pPr>
      <w:bookmarkStart w:id="0" w:name="_GoBack"/>
      <w:bookmarkEnd w:id="0"/>
    </w:p>
    <w:p w:rsidR="004F7BD7" w:rsidRPr="00A767E7" w:rsidRDefault="004F7BD7" w:rsidP="004F7BD7">
      <w:pPr>
        <w:spacing w:after="200" w:line="276" w:lineRule="auto"/>
        <w:jc w:val="left"/>
        <w:rPr>
          <w:rFonts w:ascii="TH Sarabun New" w:hAnsi="TH Sarabun New" w:cs="TH Sarabun New"/>
          <w:b/>
          <w:bCs/>
          <w:sz w:val="28"/>
        </w:rPr>
      </w:pPr>
    </w:p>
    <w:p w:rsidR="004F7BD7" w:rsidRPr="00A767E7" w:rsidRDefault="004F7BD7" w:rsidP="004F7BD7">
      <w:pPr>
        <w:spacing w:after="200" w:line="276" w:lineRule="auto"/>
        <w:jc w:val="left"/>
        <w:rPr>
          <w:rFonts w:ascii="TH Sarabun New" w:hAnsi="TH Sarabun New" w:cs="TH Sarabun New"/>
          <w:b/>
          <w:bCs/>
          <w:sz w:val="28"/>
        </w:rPr>
      </w:pPr>
    </w:p>
    <w:p w:rsidR="004F7BD7" w:rsidRPr="00A767E7" w:rsidRDefault="004F7BD7" w:rsidP="004F7BD7">
      <w:pPr>
        <w:spacing w:after="200" w:line="276" w:lineRule="auto"/>
        <w:jc w:val="left"/>
        <w:rPr>
          <w:rFonts w:ascii="TH Sarabun New" w:hAnsi="TH Sarabun New" w:cs="TH Sarabun New"/>
          <w:b/>
          <w:bCs/>
          <w:sz w:val="28"/>
        </w:rPr>
      </w:pPr>
    </w:p>
    <w:p w:rsidR="004F7BD7" w:rsidRPr="00A767E7" w:rsidRDefault="004F7BD7" w:rsidP="004F7BD7">
      <w:pPr>
        <w:spacing w:after="200" w:line="276" w:lineRule="auto"/>
        <w:jc w:val="left"/>
        <w:rPr>
          <w:rFonts w:ascii="TH Sarabun New" w:hAnsi="TH Sarabun New" w:cs="TH Sarabun New"/>
          <w:b/>
          <w:bCs/>
          <w:sz w:val="28"/>
        </w:rPr>
      </w:pPr>
    </w:p>
    <w:p w:rsidR="004F7BD7" w:rsidRPr="00A767E7" w:rsidRDefault="004F7BD7" w:rsidP="004F7BD7">
      <w:pPr>
        <w:spacing w:after="200" w:line="276" w:lineRule="auto"/>
        <w:jc w:val="left"/>
        <w:rPr>
          <w:rFonts w:ascii="TH Sarabun New" w:hAnsi="TH Sarabun New" w:cs="TH Sarabun New"/>
          <w:b/>
          <w:bCs/>
          <w:sz w:val="28"/>
        </w:rPr>
      </w:pPr>
    </w:p>
    <w:p w:rsidR="004F7BD7" w:rsidRPr="00A767E7" w:rsidRDefault="004F7BD7" w:rsidP="004F7BD7">
      <w:pPr>
        <w:spacing w:after="200" w:line="276" w:lineRule="auto"/>
        <w:rPr>
          <w:rFonts w:ascii="TH Sarabun New" w:hAnsi="TH Sarabun New" w:cs="TH Sarabun New"/>
          <w:b/>
          <w:bCs/>
          <w:sz w:val="28"/>
        </w:rPr>
      </w:pPr>
    </w:p>
    <w:p w:rsidR="004F7BD7" w:rsidRPr="00CD3DAE" w:rsidRDefault="004F7BD7" w:rsidP="004F7BD7">
      <w:pPr>
        <w:spacing w:after="200" w:line="276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CD3DAE">
        <w:rPr>
          <w:rFonts w:ascii="TH Sarabun New" w:hAnsi="TH Sarabun New" w:cs="TH Sarabun New"/>
          <w:b/>
          <w:bCs/>
          <w:sz w:val="32"/>
          <w:szCs w:val="32"/>
          <w:cs/>
        </w:rPr>
        <w:t>โครงสร้าง</w:t>
      </w:r>
      <w:r w:rsidR="00C53A3D">
        <w:rPr>
          <w:rFonts w:ascii="TH Sarabun New" w:hAnsi="TH Sarabun New" w:cs="TH Sarabun New" w:hint="cs"/>
          <w:b/>
          <w:bCs/>
          <w:sz w:val="32"/>
          <w:szCs w:val="32"/>
          <w:cs/>
        </w:rPr>
        <w:t>เวลา</w:t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</w:t>
      </w:r>
    </w:p>
    <w:p w:rsidR="008D492E" w:rsidRDefault="008D492E" w:rsidP="004F7BD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8D492E">
        <w:rPr>
          <w:rFonts w:ascii="TH Sarabun New" w:hAnsi="TH Sarabun New" w:cs="TH Sarabun New"/>
          <w:b/>
          <w:bCs/>
          <w:sz w:val="32"/>
          <w:szCs w:val="32"/>
          <w:cs/>
        </w:rPr>
        <w:t>รายวิชาพื้นฐานวิทยาศาสตร์ เทคโนโลยี (วิทยาการคำนวณ)</w:t>
      </w:r>
    </w:p>
    <w:p w:rsidR="004F7BD7" w:rsidRPr="00CD3DAE" w:rsidRDefault="004F7BD7" w:rsidP="004F7BD7">
      <w:pPr>
        <w:rPr>
          <w:rFonts w:ascii="TH Sarabun New" w:hAnsi="TH Sarabun New" w:cs="TH Sarabun New"/>
          <w:b/>
          <w:bCs/>
          <w:sz w:val="32"/>
          <w:szCs w:val="32"/>
        </w:rPr>
      </w:pPr>
      <w:r w:rsidRPr="00CD3DAE">
        <w:rPr>
          <w:rFonts w:ascii="TH Sarabun New" w:hAnsi="TH Sarabun New" w:cs="TH Sarabun New"/>
          <w:b/>
          <w:bCs/>
          <w:sz w:val="32"/>
          <w:szCs w:val="32"/>
          <w:cs/>
        </w:rPr>
        <w:t>ประถมศึกษาปีที่ 1</w:t>
      </w:r>
    </w:p>
    <w:p w:rsidR="004F7BD7" w:rsidRPr="00A767E7" w:rsidRDefault="004F7BD7" w:rsidP="004F7BD7">
      <w:pPr>
        <w:spacing w:after="200" w:line="276" w:lineRule="auto"/>
        <w:rPr>
          <w:rFonts w:ascii="TH Sarabun New" w:hAnsi="TH Sarabun New" w:cs="TH Sarabun New"/>
          <w:b/>
          <w:bCs/>
          <w:sz w:val="28"/>
        </w:rPr>
      </w:pPr>
      <w:r w:rsidRPr="00A767E7">
        <w:rPr>
          <w:rFonts w:ascii="TH Sarabun New" w:hAnsi="TH Sarabun New" w:cs="TH Sarabun New"/>
          <w:b/>
          <w:bCs/>
          <w:sz w:val="28"/>
          <w:cs/>
        </w:rPr>
        <w:br w:type="page"/>
      </w:r>
    </w:p>
    <w:p w:rsidR="004F7BD7" w:rsidRPr="00A767E7" w:rsidRDefault="004F7BD7" w:rsidP="004F7BD7">
      <w:pPr>
        <w:rPr>
          <w:rFonts w:ascii="TH Sarabun New" w:hAnsi="TH Sarabun New" w:cs="TH Sarabun New"/>
          <w:b/>
          <w:bCs/>
          <w:sz w:val="28"/>
        </w:rPr>
      </w:pPr>
      <w:r w:rsidRPr="00A767E7">
        <w:rPr>
          <w:rFonts w:ascii="TH Sarabun New" w:hAnsi="TH Sarabun New" w:cs="TH Sarabun New"/>
          <w:b/>
          <w:bCs/>
          <w:sz w:val="28"/>
          <w:cs/>
        </w:rPr>
        <w:lastRenderedPageBreak/>
        <w:t>โครงสร้างเวลา</w:t>
      </w:r>
    </w:p>
    <w:p w:rsidR="004F7BD7" w:rsidRPr="00A767E7" w:rsidRDefault="004F7BD7" w:rsidP="004F7BD7">
      <w:pPr>
        <w:rPr>
          <w:rFonts w:ascii="TH Sarabun New" w:hAnsi="TH Sarabun New" w:cs="TH Sarabun New"/>
          <w:b/>
          <w:bCs/>
          <w:sz w:val="28"/>
        </w:rPr>
      </w:pPr>
      <w:r w:rsidRPr="00A767E7">
        <w:rPr>
          <w:rFonts w:ascii="TH Sarabun New" w:hAnsi="TH Sarabun New" w:cs="TH Sarabun New"/>
          <w:b/>
          <w:bCs/>
          <w:sz w:val="28"/>
          <w:cs/>
        </w:rPr>
        <w:t xml:space="preserve">รายวิชา </w:t>
      </w:r>
      <w:r w:rsidR="008D492E" w:rsidRPr="008D492E">
        <w:rPr>
          <w:rFonts w:ascii="TH Sarabun New" w:hAnsi="TH Sarabun New" w:cs="TH Sarabun New"/>
          <w:b/>
          <w:bCs/>
          <w:sz w:val="28"/>
          <w:cs/>
        </w:rPr>
        <w:t>รายวิชาพื้นฐานวิทยาศาสตร์ เทคโนโลยี (วิทยาการคำนวณ)</w:t>
      </w:r>
      <w:r w:rsidR="008D492E">
        <w:rPr>
          <w:rFonts w:ascii="TH Sarabun New" w:hAnsi="TH Sarabun New" w:cs="TH Sarabun New"/>
          <w:b/>
          <w:bCs/>
          <w:sz w:val="28"/>
        </w:rPr>
        <w:t xml:space="preserve"> </w:t>
      </w:r>
      <w:r w:rsidRPr="00A767E7">
        <w:rPr>
          <w:rFonts w:ascii="TH Sarabun New" w:hAnsi="TH Sarabun New" w:cs="TH Sarabun New"/>
          <w:b/>
          <w:bCs/>
          <w:sz w:val="28"/>
          <w:cs/>
        </w:rPr>
        <w:t>ประถมศึกษาปีที่ 1</w:t>
      </w:r>
    </w:p>
    <w:p w:rsidR="004F7BD7" w:rsidRPr="00A767E7" w:rsidRDefault="004F7BD7" w:rsidP="004F7BD7">
      <w:pPr>
        <w:jc w:val="right"/>
        <w:rPr>
          <w:rFonts w:ascii="TH Sarabun New" w:hAnsi="TH Sarabun New" w:cs="TH Sarabun New"/>
          <w:b/>
          <w:bCs/>
          <w:sz w:val="28"/>
        </w:rPr>
      </w:pPr>
      <w:r>
        <w:rPr>
          <w:rFonts w:ascii="TH Sarabun New" w:hAnsi="TH Sarabun New" w:cs="TH Sarabun New" w:hint="cs"/>
          <w:b/>
          <w:bCs/>
          <w:sz w:val="28"/>
          <w:cs/>
        </w:rPr>
        <w:t xml:space="preserve">                               </w:t>
      </w:r>
      <w:r w:rsidRPr="005C52A4">
        <w:rPr>
          <w:rFonts w:ascii="TH Sarabun New" w:hAnsi="TH Sarabun New" w:cs="TH Sarabun New"/>
          <w:b/>
          <w:bCs/>
          <w:sz w:val="28"/>
          <w:cs/>
        </w:rPr>
        <w:t>เวลา 20 ชั่วโมง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48"/>
        <w:gridCol w:w="1394"/>
      </w:tblGrid>
      <w:tr w:rsidR="004F7BD7" w:rsidTr="003B56E7">
        <w:tc>
          <w:tcPr>
            <w:tcW w:w="7848" w:type="dxa"/>
            <w:shd w:val="clear" w:color="auto" w:fill="A6A6A6" w:themeFill="background1" w:themeFillShade="A6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แผนการจัดการเรียนรู้</w:t>
            </w:r>
          </w:p>
        </w:tc>
        <w:tc>
          <w:tcPr>
            <w:tcW w:w="1394" w:type="dxa"/>
            <w:shd w:val="clear" w:color="auto" w:fill="A6A6A6" w:themeFill="background1" w:themeFillShade="A6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เวลา (ชั่วโมง)</w:t>
            </w:r>
          </w:p>
        </w:tc>
      </w:tr>
      <w:tr w:rsidR="004F7BD7" w:rsidTr="003B56E7">
        <w:tc>
          <w:tcPr>
            <w:tcW w:w="7848" w:type="dxa"/>
          </w:tcPr>
          <w:p w:rsidR="004F7BD7" w:rsidRDefault="004F7BD7" w:rsidP="003B56E7">
            <w:pPr>
              <w:jc w:val="left"/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หน่วยการเรียนรู้ที่ 1 </w:t>
            </w:r>
            <w:r w:rsidRPr="002E594A">
              <w:rPr>
                <w:rFonts w:ascii="TH Sarabun New" w:hAnsi="TH Sarabun New" w:cs="TH Sarabun New"/>
                <w:b/>
                <w:bCs/>
                <w:sz w:val="28"/>
                <w:cs/>
              </w:rPr>
              <w:t>การใช้งานเทคโนโลยีเบื้องต้น</w:t>
            </w:r>
          </w:p>
          <w:p w:rsidR="004F7BD7" w:rsidRPr="005C52A4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 New" w:hAnsi="TH Sarabun New" w:cs="TH Sarabun New"/>
                <w:sz w:val="28"/>
              </w:rPr>
            </w:pPr>
            <w:r w:rsidRPr="005C52A4">
              <w:rPr>
                <w:rFonts w:ascii="TH SarabunPSK" w:hAnsi="TH SarabunPSK" w:cs="TH SarabunPSK" w:hint="cs"/>
                <w:sz w:val="28"/>
                <w:cs/>
              </w:rPr>
              <w:t xml:space="preserve">แผนการจัดการเรียนรู้ที่ 1 </w:t>
            </w:r>
            <w:r w:rsidRPr="005C52A4">
              <w:rPr>
                <w:rFonts w:ascii="TH SarabunPSK" w:hAnsi="TH SarabunPSK" w:cs="TH SarabunPSK"/>
                <w:sz w:val="28"/>
              </w:rPr>
              <w:tab/>
            </w:r>
            <w:r w:rsidRPr="005C52A4">
              <w:rPr>
                <w:rFonts w:ascii="TH SarabunPSK" w:hAnsi="TH SarabunPSK" w:cs="TH SarabunPSK" w:hint="cs"/>
                <w:sz w:val="28"/>
                <w:cs/>
              </w:rPr>
              <w:t>การใช้งานอุปกรณ์เทคโนโลยีเบื้องต้น</w:t>
            </w:r>
          </w:p>
          <w:p w:rsidR="004F7BD7" w:rsidRPr="002E594A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/>
                <w:sz w:val="28"/>
                <w:cs/>
              </w:rPr>
              <w:t>แผน</w:t>
            </w:r>
            <w:r w:rsidRPr="005C52A4"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5C52A4">
              <w:rPr>
                <w:rFonts w:ascii="TH Sarabun New" w:hAnsi="TH Sarabun New" w:cs="TH Sarabun New"/>
                <w:sz w:val="28"/>
                <w:cs/>
              </w:rPr>
              <w:t xml:space="preserve">ที่ 2 </w:t>
            </w:r>
            <w:r w:rsidRPr="005C52A4">
              <w:rPr>
                <w:rFonts w:ascii="TH Sarabun New" w:hAnsi="TH Sarabun New" w:cs="TH Sarabun New" w:hint="cs"/>
                <w:sz w:val="28"/>
                <w:cs/>
              </w:rPr>
              <w:t xml:space="preserve">    </w:t>
            </w:r>
            <w:r w:rsidRPr="005C52A4">
              <w:rPr>
                <w:rFonts w:ascii="TH Sarabun New" w:hAnsi="TH Sarabun New" w:cs="TH Sarabun New"/>
                <w:sz w:val="28"/>
                <w:cs/>
              </w:rPr>
              <w:t>การใช้งานซอฟต์แวร์เบื้องต้น</w:t>
            </w:r>
          </w:p>
        </w:tc>
        <w:tc>
          <w:tcPr>
            <w:tcW w:w="1394" w:type="dxa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</w:p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color w:val="365F91" w:themeColor="accent1" w:themeShade="BF"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3</w:t>
            </w:r>
          </w:p>
        </w:tc>
      </w:tr>
      <w:tr w:rsidR="004F7BD7" w:rsidTr="003B56E7">
        <w:tc>
          <w:tcPr>
            <w:tcW w:w="7848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94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5</w:t>
            </w:r>
          </w:p>
        </w:tc>
      </w:tr>
      <w:tr w:rsidR="004F7BD7" w:rsidTr="003B56E7">
        <w:tc>
          <w:tcPr>
            <w:tcW w:w="7848" w:type="dxa"/>
          </w:tcPr>
          <w:p w:rsidR="004F7BD7" w:rsidRPr="005C52A4" w:rsidRDefault="004F7BD7" w:rsidP="003B56E7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หน่วยการเรียนรู้ที่ 2 </w:t>
            </w:r>
            <w:r w:rsidRPr="005C52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การแก้ปัญหาอย่างเป็นขั้นตอน</w:t>
            </w:r>
          </w:p>
          <w:p w:rsidR="004F7BD7" w:rsidRPr="002E594A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D7323"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ที่ 1 </w:t>
            </w:r>
            <w:r>
              <w:rPr>
                <w:rFonts w:ascii="TH SarabunPSK" w:hAnsi="TH SarabunPSK" w:cs="TH SarabunPSK"/>
                <w:sz w:val="28"/>
              </w:rPr>
              <w:tab/>
            </w:r>
            <w:r w:rsidRPr="00171F93">
              <w:rPr>
                <w:rFonts w:ascii="TH SarabunPSK" w:hAnsi="TH SarabunPSK" w:cs="TH SarabunPSK"/>
                <w:sz w:val="28"/>
                <w:cs/>
              </w:rPr>
              <w:t>การแก้ปัญหา</w:t>
            </w:r>
          </w:p>
          <w:p w:rsidR="004F7BD7" w:rsidRPr="005C52A4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D7323"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171F93">
              <w:rPr>
                <w:rFonts w:ascii="TH SarabunPSK" w:hAnsi="TH SarabunPSK" w:cs="TH SarabunPSK"/>
                <w:sz w:val="28"/>
                <w:cs/>
              </w:rPr>
              <w:t>การแสดงขั้นตอนการแก้ปัญหา</w:t>
            </w:r>
            <w:r w:rsidRPr="00171F93">
              <w:rPr>
                <w:rFonts w:ascii="TH SarabunPSK" w:hAnsi="TH SarabunPSK" w:cs="TH SarabunPSK"/>
                <w:sz w:val="28"/>
                <w:cs/>
              </w:rPr>
              <w:tab/>
            </w:r>
          </w:p>
          <w:p w:rsidR="004F7BD7" w:rsidRPr="002E594A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BD7323"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ab/>
            </w:r>
            <w:r w:rsidRPr="00171F93">
              <w:rPr>
                <w:rFonts w:ascii="TH SarabunPSK" w:hAnsi="TH SarabunPSK" w:cs="TH SarabunPSK"/>
                <w:sz w:val="28"/>
                <w:cs/>
              </w:rPr>
              <w:t>การแก้ปัญหาอย่างง่าย</w:t>
            </w:r>
            <w:r w:rsidRPr="00171F93">
              <w:rPr>
                <w:rFonts w:ascii="TH SarabunPSK" w:hAnsi="TH SarabunPSK" w:cs="TH SarabunPSK"/>
                <w:sz w:val="28"/>
                <w:cs/>
              </w:rPr>
              <w:tab/>
            </w:r>
          </w:p>
        </w:tc>
        <w:tc>
          <w:tcPr>
            <w:tcW w:w="1394" w:type="dxa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</w:p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color w:val="365F91" w:themeColor="accent1" w:themeShade="BF"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color w:val="365F91" w:themeColor="accent1" w:themeShade="BF"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3</w:t>
            </w:r>
          </w:p>
        </w:tc>
      </w:tr>
      <w:tr w:rsidR="004F7BD7" w:rsidTr="003B56E7">
        <w:tc>
          <w:tcPr>
            <w:tcW w:w="7848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94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7</w:t>
            </w:r>
          </w:p>
        </w:tc>
      </w:tr>
      <w:tr w:rsidR="004F7BD7" w:rsidTr="003B56E7">
        <w:tc>
          <w:tcPr>
            <w:tcW w:w="7848" w:type="dxa"/>
            <w:shd w:val="clear" w:color="auto" w:fill="C6D9F1" w:themeFill="text2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สอบกลางภาคเรียน</w:t>
            </w:r>
          </w:p>
        </w:tc>
        <w:tc>
          <w:tcPr>
            <w:tcW w:w="1394" w:type="dxa"/>
            <w:shd w:val="clear" w:color="auto" w:fill="C6D9F1" w:themeFill="text2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1</w:t>
            </w:r>
          </w:p>
        </w:tc>
      </w:tr>
      <w:tr w:rsidR="004F7BD7" w:rsidTr="003B56E7">
        <w:tc>
          <w:tcPr>
            <w:tcW w:w="7848" w:type="dxa"/>
          </w:tcPr>
          <w:p w:rsidR="004F7BD7" w:rsidRPr="005C52A4" w:rsidRDefault="004F7BD7" w:rsidP="003B56E7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 xml:space="preserve">หน่วยการเรียนรู้ที 3 </w:t>
            </w:r>
            <w:r w:rsidRPr="005C52A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การเขียนโปรแกรมเบื้องต้น</w:t>
            </w:r>
          </w:p>
          <w:p w:rsidR="004F7BD7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PSK" w:hAnsi="TH SarabunPSK" w:cs="TH SarabunPSK"/>
                <w:sz w:val="28"/>
              </w:rPr>
            </w:pPr>
            <w:r w:rsidRPr="00BD7323"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หลักการเขียนโปรแกรมเบื้องต้น</w:t>
            </w:r>
          </w:p>
          <w:p w:rsidR="004F7BD7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PSK" w:hAnsi="TH SarabunPSK" w:cs="TH SarabunPSK"/>
                <w:sz w:val="28"/>
              </w:rPr>
            </w:pPr>
            <w:r w:rsidRPr="00BD7323">
              <w:rPr>
                <w:rFonts w:ascii="TH SarabunPSK" w:hAnsi="TH SarabunPSK" w:cs="TH SarabunPSK" w:hint="cs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sz w:val="28"/>
              </w:rPr>
              <w:t>2</w:t>
            </w:r>
            <w:r w:rsidRPr="00BD732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>ซอฟต์แวร์หรือสื่อที่ใช้ในการเขียนโปรแกรม</w:t>
            </w:r>
          </w:p>
          <w:p w:rsidR="004F7BD7" w:rsidRPr="005C52A4" w:rsidRDefault="004F7BD7" w:rsidP="004F7BD7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H SarabunPSK" w:hAnsi="TH SarabunPSK" w:cs="TH SarabunPSK"/>
                <w:sz w:val="28"/>
              </w:rPr>
            </w:pPr>
            <w:r w:rsidRPr="004B43F2">
              <w:rPr>
                <w:rFonts w:ascii="TH SarabunPSK" w:hAnsi="TH SarabunPSK" w:cs="TH SarabunPSK"/>
                <w:sz w:val="28"/>
                <w:cs/>
              </w:rPr>
              <w:t>แผน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การจัดการเรียนรู้</w:t>
            </w:r>
            <w:r w:rsidRPr="004B43F2">
              <w:rPr>
                <w:rFonts w:ascii="TH SarabunPSK" w:hAnsi="TH SarabunPSK" w:cs="TH SarabunPSK"/>
                <w:sz w:val="28"/>
                <w:cs/>
              </w:rPr>
              <w:t xml:space="preserve">ที่ </w:t>
            </w:r>
            <w:r>
              <w:rPr>
                <w:rFonts w:ascii="TH SarabunPSK" w:hAnsi="TH SarabunPSK" w:cs="TH SarabunPSK"/>
                <w:sz w:val="28"/>
              </w:rPr>
              <w:t>3</w:t>
            </w:r>
            <w:r w:rsidRPr="004B43F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ab/>
            </w:r>
            <w:r>
              <w:rPr>
                <w:rFonts w:ascii="TH SarabunPSK" w:hAnsi="TH SarabunPSK" w:cs="TH SarabunPSK" w:hint="cs"/>
                <w:sz w:val="28"/>
                <w:cs/>
              </w:rPr>
              <w:t>ตัวอย่างการเขียนโปรแกรม</w:t>
            </w:r>
          </w:p>
        </w:tc>
        <w:tc>
          <w:tcPr>
            <w:tcW w:w="1394" w:type="dxa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</w:p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color w:val="365F91" w:themeColor="accent1" w:themeShade="BF"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color w:val="365F91" w:themeColor="accent1" w:themeShade="BF"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color w:val="365F91" w:themeColor="accent1" w:themeShade="BF"/>
                <w:sz w:val="28"/>
                <w:cs/>
              </w:rPr>
              <w:t>2</w:t>
            </w:r>
          </w:p>
        </w:tc>
      </w:tr>
      <w:tr w:rsidR="004F7BD7" w:rsidTr="003B56E7">
        <w:tc>
          <w:tcPr>
            <w:tcW w:w="7848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94" w:type="dxa"/>
          </w:tcPr>
          <w:p w:rsidR="004F7BD7" w:rsidRPr="005C52A4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5C52A4"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6</w:t>
            </w:r>
          </w:p>
        </w:tc>
      </w:tr>
      <w:tr w:rsidR="004F7BD7" w:rsidTr="003B56E7">
        <w:tc>
          <w:tcPr>
            <w:tcW w:w="7848" w:type="dxa"/>
            <w:shd w:val="clear" w:color="auto" w:fill="C6D9F1" w:themeFill="text2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สอบปลายภาคเรียน</w:t>
            </w:r>
          </w:p>
        </w:tc>
        <w:tc>
          <w:tcPr>
            <w:tcW w:w="1394" w:type="dxa"/>
            <w:shd w:val="clear" w:color="auto" w:fill="C6D9F1" w:themeFill="text2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1</w:t>
            </w:r>
          </w:p>
        </w:tc>
      </w:tr>
      <w:tr w:rsidR="004F7BD7" w:rsidTr="003B56E7">
        <w:tc>
          <w:tcPr>
            <w:tcW w:w="7848" w:type="dxa"/>
            <w:shd w:val="clear" w:color="auto" w:fill="E5DFEC" w:themeFill="accent4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รวมเวลาทั้งหมด</w:t>
            </w:r>
          </w:p>
        </w:tc>
        <w:tc>
          <w:tcPr>
            <w:tcW w:w="1394" w:type="dxa"/>
            <w:shd w:val="clear" w:color="auto" w:fill="E5DFEC" w:themeFill="accent4" w:themeFillTint="33"/>
          </w:tcPr>
          <w:p w:rsidR="004F7BD7" w:rsidRDefault="004F7BD7" w:rsidP="003B56E7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>
              <w:rPr>
                <w:rFonts w:ascii="TH Sarabun New" w:hAnsi="TH Sarabun New" w:cs="TH Sarabun New" w:hint="cs"/>
                <w:b/>
                <w:bCs/>
                <w:sz w:val="28"/>
                <w:cs/>
              </w:rPr>
              <w:t>20</w:t>
            </w:r>
          </w:p>
        </w:tc>
      </w:tr>
    </w:tbl>
    <w:p w:rsidR="002B6092" w:rsidRDefault="002B6092"/>
    <w:sectPr w:rsidR="002B6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altName w:val="TH Sarabun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070B5"/>
    <w:multiLevelType w:val="hybridMultilevel"/>
    <w:tmpl w:val="7E06320C"/>
    <w:lvl w:ilvl="0" w:tplc="EA627A2C">
      <w:numFmt w:val="bullet"/>
      <w:lvlText w:val="-"/>
      <w:lvlJc w:val="left"/>
      <w:pPr>
        <w:ind w:left="720" w:hanging="360"/>
      </w:pPr>
      <w:rPr>
        <w:rFonts w:ascii="TH Sarabun New" w:eastAsia="Calibr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D7"/>
    <w:rsid w:val="000C7AF8"/>
    <w:rsid w:val="00115B16"/>
    <w:rsid w:val="002B6092"/>
    <w:rsid w:val="0048540E"/>
    <w:rsid w:val="004F7BD7"/>
    <w:rsid w:val="00762F30"/>
    <w:rsid w:val="008D492E"/>
    <w:rsid w:val="00C53A3D"/>
    <w:rsid w:val="00C97513"/>
    <w:rsid w:val="00E6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BD7"/>
    <w:pPr>
      <w:spacing w:after="0" w:line="240" w:lineRule="auto"/>
      <w:jc w:val="center"/>
    </w:pPr>
    <w:rPr>
      <w:rFonts w:ascii="Calibri" w:eastAsia="Calibri" w:hAnsi="Calibri"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BD7"/>
    <w:pPr>
      <w:ind w:left="720"/>
      <w:contextualSpacing/>
    </w:pPr>
  </w:style>
  <w:style w:type="table" w:styleId="TableGrid">
    <w:name w:val="Table Grid"/>
    <w:basedOn w:val="TableNormal"/>
    <w:uiPriority w:val="59"/>
    <w:rsid w:val="004F7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BD7"/>
    <w:pPr>
      <w:spacing w:after="0" w:line="240" w:lineRule="auto"/>
      <w:jc w:val="center"/>
    </w:pPr>
    <w:rPr>
      <w:rFonts w:ascii="Calibri" w:eastAsia="Calibri" w:hAnsi="Calibri"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BD7"/>
    <w:pPr>
      <w:ind w:left="720"/>
      <w:contextualSpacing/>
    </w:pPr>
  </w:style>
  <w:style w:type="table" w:styleId="TableGrid">
    <w:name w:val="Table Grid"/>
    <w:basedOn w:val="TableNormal"/>
    <w:uiPriority w:val="59"/>
    <w:rsid w:val="004F7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Atchara Khamsukdee</dc:creator>
  <cp:lastModifiedBy>Atchara Khamsukdee</cp:lastModifiedBy>
  <cp:revision>10</cp:revision>
  <cp:lastPrinted>2019-04-22T09:27:00Z</cp:lastPrinted>
  <dcterms:created xsi:type="dcterms:W3CDTF">2019-04-22T08:11:00Z</dcterms:created>
  <dcterms:modified xsi:type="dcterms:W3CDTF">2019-04-22T09:27:00Z</dcterms:modified>
</cp:coreProperties>
</file>