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-901063</wp:posOffset>
            </wp:positionH>
            <wp:positionV relativeFrom="paragraph">
              <wp:posOffset>-462914</wp:posOffset>
            </wp:positionV>
            <wp:extent cx="7395845" cy="10458450"/>
            <wp:effectExtent b="0" l="0" r="0" t="0"/>
            <wp:wrapNone/>
            <wp:docPr descr="E:\ประโคนชัยวิทยา\สื่อการสอน\หน้าปก\หน้าปกลายไทย_๑๗๑๒๓๑_0004.jpg" id="1" name="image1.png"/>
            <a:graphic>
              <a:graphicData uri="http://schemas.openxmlformats.org/drawingml/2006/picture">
                <pic:pic>
                  <pic:nvPicPr>
                    <pic:cNvPr descr="E:\ประโคนชัยวิทยา\สื่อการสอน\หน้าปก\หน้าปกลายไทย_๑๗๑๒๓๑_0004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5845" cy="10458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การประเมินเตรียมความพร้อมและพัฒนาอย่างเข้ม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ตำแหน่งครูผู้ช่วย</w:t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ผู้รับการประเมิน </w:t>
      </w:r>
    </w:p>
    <w:p w:rsidR="00000000" w:rsidDel="00000000" w:rsidP="00000000" w:rsidRDefault="00000000" w:rsidRPr="00000000" w14:paraId="0000000B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นายภัทรดนัย  ใจกล้า</w:t>
      </w:r>
    </w:p>
    <w:p w:rsidR="00000000" w:rsidDel="00000000" w:rsidP="00000000" w:rsidRDefault="00000000" w:rsidRPr="00000000" w14:paraId="0000000C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arabun" w:cs="Sarabun" w:eastAsia="Sarabun" w:hAnsi="Sarabun"/>
          <w:b w:val="1"/>
          <w:sz w:val="54"/>
          <w:szCs w:val="54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โรงเรียนประโคนชัยวิทยา</w:t>
      </w:r>
    </w:p>
    <w:p w:rsidR="00000000" w:rsidDel="00000000" w:rsidP="00000000" w:rsidRDefault="00000000" w:rsidRPr="00000000" w14:paraId="00000013">
      <w:pPr>
        <w:jc w:val="center"/>
        <w:rPr>
          <w:rFonts w:ascii="Sarabun" w:cs="Sarabun" w:eastAsia="Sarabun" w:hAnsi="Sarabun"/>
          <w:sz w:val="30"/>
          <w:szCs w:val="30"/>
        </w:rPr>
      </w:pPr>
      <w:r w:rsidDel="00000000" w:rsidR="00000000" w:rsidRPr="00000000">
        <w:rPr>
          <w:rFonts w:ascii="Sarabun" w:cs="Sarabun" w:eastAsia="Sarabun" w:hAnsi="Sarabun"/>
          <w:b w:val="1"/>
          <w:sz w:val="54"/>
          <w:szCs w:val="54"/>
          <w:rtl w:val="0"/>
        </w:rPr>
        <w:t xml:space="preserve">สำนักงานเขตพื้นที่การศึกษาประถมศึกษาบุรีรัมย์ เขต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Sarabun" w:cs="Sarabun" w:eastAsia="Sarabun" w:hAnsi="Sarabu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Sarabun" w:cs="Sarabun" w:eastAsia="Sarabun" w:hAnsi="Sarabu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675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675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675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675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แบบสรุปผลการประเมินการเตรียมความพร้อมและพัฒนาอย่างเข้ม</w:t>
      </w:r>
    </w:p>
    <w:p w:rsidR="00000000" w:rsidDel="00000000" w:rsidP="00000000" w:rsidRDefault="00000000" w:rsidRPr="00000000" w14:paraId="0000001A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(ส่งพร้อมหนังสือสำนักงาน ก.ค.ศ. ที่ ศธ 0206.2/ว 20  ลงวันที่  10  พฤศจิกายน  2548)</w:t>
      </w:r>
    </w:p>
    <w:p w:rsidR="00000000" w:rsidDel="00000000" w:rsidP="00000000" w:rsidRDefault="00000000" w:rsidRPr="00000000" w14:paraId="0000001B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--------------------------</w:t>
      </w:r>
    </w:p>
    <w:p w:rsidR="00000000" w:rsidDel="00000000" w:rsidP="00000000" w:rsidRDefault="00000000" w:rsidRPr="00000000" w14:paraId="0000001C">
      <w:pPr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คำชี้แจง</w:t>
      </w:r>
    </w:p>
    <w:p w:rsidR="00000000" w:rsidDel="00000000" w:rsidP="00000000" w:rsidRDefault="00000000" w:rsidRPr="00000000" w14:paraId="0000001E">
      <w:pPr>
        <w:ind w:left="7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1.  แบบสรุปผลการประเมินฉบับนี้ สำหรับคณะกรรมการนำผลการประเมินจากแบบประเมินการเตรียมความพร้อมและพัฒนาอย่างเข้มของครูผู้ช่วย มาหารือและสรุปลงในแบบสรุปผลการประเมินการเตรียมความพร้อมและพัฒนาอย่างเข้มของครูผู้ช่วย</w:t>
      </w:r>
    </w:p>
    <w:p w:rsidR="00000000" w:rsidDel="00000000" w:rsidP="00000000" w:rsidRDefault="00000000" w:rsidRPr="00000000" w14:paraId="0000001F">
      <w:pPr>
        <w:ind w:left="7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  ให้คณะกรรมการประเมินครูผู้ช่วย ด้านความรู้ ทักษะ เจตคติและบุคลิกลักษณะในการปฏิบัติวิชาชีพทั้งการปฏิบัติตนและการปฏิบัติงานที่เหมาะสมกับวิชาชีพ</w:t>
      </w:r>
    </w:p>
    <w:p w:rsidR="00000000" w:rsidDel="00000000" w:rsidP="00000000" w:rsidRDefault="00000000" w:rsidRPr="00000000" w14:paraId="00000020">
      <w:pPr>
        <w:ind w:left="7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3.  ให้คณะกรรมการประเมินครูผู้ช่วยทุกสามเดือนเป็นเวลาสองปี  รวม 8 ครั้ง   การประเมินผลครั้งที่ 1  ครั้งที่ 2  ครั้งที่ 3  และครั้งที่ 4  แต่ละครั้งต้องผ่านเกณฑ์การประเมินร้อยละ 50  สำหรับการประเมินครั้งที่ 5  ครั้งที่ 6  ครั้งที่ 7  และครั้งที่ 8  แต่ละครั้งต้องผ่านเกณฑ์การประเมินร้อยละ 60</w:t>
      </w:r>
    </w:p>
    <w:p w:rsidR="00000000" w:rsidDel="00000000" w:rsidP="00000000" w:rsidRDefault="00000000" w:rsidRPr="00000000" w14:paraId="00000021">
      <w:pPr>
        <w:ind w:left="67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4.  แบบสรุปผลการประเมินฉบับนี้  แบ่งออกเป็น  3  ตอน</w:t>
      </w:r>
    </w:p>
    <w:p w:rsidR="00000000" w:rsidDel="00000000" w:rsidP="00000000" w:rsidRDefault="00000000" w:rsidRPr="00000000" w14:paraId="00000022">
      <w:pPr>
        <w:ind w:left="175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1    </w:t>
        <w:tab/>
        <w:t xml:space="preserve">ข้อมูลทั่วไป</w:t>
      </w:r>
    </w:p>
    <w:p w:rsidR="00000000" w:rsidDel="00000000" w:rsidP="00000000" w:rsidRDefault="00000000" w:rsidRPr="00000000" w14:paraId="00000023">
      <w:pPr>
        <w:ind w:left="1350" w:firstLine="40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2 </w:t>
        <w:tab/>
        <w:t xml:space="preserve">ข้อมูลผลการประเมิน</w:t>
      </w:r>
    </w:p>
    <w:p w:rsidR="00000000" w:rsidDel="00000000" w:rsidP="00000000" w:rsidRDefault="00000000" w:rsidRPr="00000000" w14:paraId="00000024">
      <w:pPr>
        <w:ind w:left="1350" w:firstLine="40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3</w:t>
        <w:tab/>
        <w:t xml:space="preserve">สรุปผลการประเมิน</w:t>
      </w:r>
    </w:p>
    <w:p w:rsidR="00000000" w:rsidDel="00000000" w:rsidP="00000000" w:rsidRDefault="00000000" w:rsidRPr="00000000" w14:paraId="00000025">
      <w:pPr>
        <w:ind w:left="1035" w:firstLine="40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5.  การแปลความหมายคะแนนของระดับคุณภาพ</w:t>
      </w:r>
    </w:p>
    <w:p w:rsidR="00000000" w:rsidDel="00000000" w:rsidP="00000000" w:rsidRDefault="00000000" w:rsidRPr="00000000" w14:paraId="00000026">
      <w:pPr>
        <w:ind w:left="175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ระดับ  1     เท่ากับ   1   คะแนน </w:t>
        <w:tab/>
        <w:t xml:space="preserve">หมายถึง   ต้องปรับปรุง</w:t>
      </w:r>
    </w:p>
    <w:p w:rsidR="00000000" w:rsidDel="00000000" w:rsidP="00000000" w:rsidRDefault="00000000" w:rsidRPr="00000000" w14:paraId="00000027">
      <w:pPr>
        <w:ind w:left="1350" w:firstLine="40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ระดับ  2     เท่ากับ   2   คะแนน </w:t>
        <w:tab/>
        <w:t xml:space="preserve">หมายถึง   พอใช้</w:t>
      </w:r>
    </w:p>
    <w:p w:rsidR="00000000" w:rsidDel="00000000" w:rsidP="00000000" w:rsidRDefault="00000000" w:rsidRPr="00000000" w14:paraId="00000028">
      <w:pPr>
        <w:ind w:left="1350" w:firstLine="405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ระดับ  3     เท่ากับ   3   คะแนน</w:t>
        <w:tab/>
        <w:t xml:space="preserve">หมายถึง   ดี</w:t>
      </w:r>
    </w:p>
    <w:p w:rsidR="00000000" w:rsidDel="00000000" w:rsidP="00000000" w:rsidRDefault="00000000" w:rsidRPr="00000000" w14:paraId="0000002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ตอนที่ 1  ข้อมูลทั่วไป</w:t>
      </w:r>
    </w:p>
    <w:p w:rsidR="00000000" w:rsidDel="00000000" w:rsidP="00000000" w:rsidRDefault="00000000" w:rsidRPr="00000000" w14:paraId="0000003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1.  ชื่อผู้รับการประเมิน นายภัทรดนัย  ใจกล้า </w:t>
      </w:r>
    </w:p>
    <w:p w:rsidR="00000000" w:rsidDel="00000000" w:rsidP="00000000" w:rsidRDefault="00000000" w:rsidRPr="00000000" w14:paraId="0000003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2.  วัน เดือน ปี เกิด 5  มีนาคม  พ.ศ. 2537  อายุ 23 ปี</w:t>
      </w:r>
    </w:p>
    <w:p w:rsidR="00000000" w:rsidDel="00000000" w:rsidP="00000000" w:rsidRDefault="00000000" w:rsidRPr="00000000" w14:paraId="0000003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3.  คุณวุฒิปริญญาตรี หลักสูตร  5  ปี</w:t>
      </w:r>
    </w:p>
    <w:p w:rsidR="00000000" w:rsidDel="00000000" w:rsidP="00000000" w:rsidRDefault="00000000" w:rsidRPr="00000000" w14:paraId="0000003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4.  ตำแหน่ง  ครูผู้ช่วย   ได้รับเงินเดือน  ตำแหน่งครูผู้ช่วย  ขั้น15,800บาท</w:t>
      </w:r>
    </w:p>
    <w:p w:rsidR="00000000" w:rsidDel="00000000" w:rsidP="00000000" w:rsidRDefault="00000000" w:rsidRPr="00000000" w14:paraId="0000003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สถานศึกษา  โรงเรียนประโคนชัยวิทยา</w:t>
      </w:r>
    </w:p>
    <w:p w:rsidR="00000000" w:rsidDel="00000000" w:rsidP="00000000" w:rsidRDefault="00000000" w:rsidRPr="00000000" w14:paraId="0000003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สำนักงานเขตพื้นที่การศึกษาประถมศึกษาบุรีรัมย์ เขต 2</w:t>
      </w:r>
    </w:p>
    <w:p w:rsidR="00000000" w:rsidDel="00000000" w:rsidP="00000000" w:rsidRDefault="00000000" w:rsidRPr="00000000" w14:paraId="0000003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5.  เริ่มปฏิบัติหน้าที่  วันที่ 2  เดือนตุลาคม พ.ศ. 2560</w:t>
      </w:r>
    </w:p>
    <w:p w:rsidR="00000000" w:rsidDel="00000000" w:rsidP="00000000" w:rsidRDefault="00000000" w:rsidRPr="00000000" w14:paraId="0000003E">
      <w:pPr>
        <w:ind w:right="-6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6.  ข้อมูลเกี่ยวกับการทำงานระหว่างการเตรียมความพร้อมและพัฒนาอย่างเข้มของครูผู้ช่วย</w:t>
      </w:r>
    </w:p>
    <w:p w:rsidR="00000000" w:rsidDel="00000000" w:rsidP="00000000" w:rsidRDefault="00000000" w:rsidRPr="00000000" w14:paraId="0000003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</w:p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8"/>
        <w:gridCol w:w="567"/>
        <w:gridCol w:w="568"/>
        <w:gridCol w:w="567"/>
        <w:gridCol w:w="568"/>
        <w:gridCol w:w="567"/>
        <w:gridCol w:w="568"/>
        <w:gridCol w:w="567"/>
        <w:gridCol w:w="568"/>
        <w:gridCol w:w="630"/>
        <w:gridCol w:w="630"/>
        <w:tblGridChange w:id="0">
          <w:tblGrid>
            <w:gridCol w:w="3488"/>
            <w:gridCol w:w="567"/>
            <w:gridCol w:w="568"/>
            <w:gridCol w:w="567"/>
            <w:gridCol w:w="568"/>
            <w:gridCol w:w="567"/>
            <w:gridCol w:w="568"/>
            <w:gridCol w:w="567"/>
            <w:gridCol w:w="568"/>
            <w:gridCol w:w="630"/>
            <w:gridCol w:w="63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ประเภทของการลาและการมาสาย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การประเมิน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4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ลาป่วย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ลากิจ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ลาคลอด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ลาอุปสมบท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มาสาย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อื่น ๆ ...........................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8"/>
        <w:gridCol w:w="567"/>
        <w:gridCol w:w="568"/>
        <w:gridCol w:w="567"/>
        <w:gridCol w:w="568"/>
        <w:gridCol w:w="567"/>
        <w:gridCol w:w="568"/>
        <w:gridCol w:w="567"/>
        <w:gridCol w:w="568"/>
        <w:gridCol w:w="630"/>
        <w:gridCol w:w="630"/>
        <w:tblGridChange w:id="0">
          <w:tblGrid>
            <w:gridCol w:w="3488"/>
            <w:gridCol w:w="567"/>
            <w:gridCol w:w="568"/>
            <w:gridCol w:w="567"/>
            <w:gridCol w:w="568"/>
            <w:gridCol w:w="567"/>
            <w:gridCol w:w="568"/>
            <w:gridCol w:w="567"/>
            <w:gridCol w:w="568"/>
            <w:gridCol w:w="630"/>
            <w:gridCol w:w="63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ประเภทของการลาและการมาสาย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การประเมิน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8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</w:t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ลาป่วย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ลากิจ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ลาคลอด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ลาอุปสมบท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มาสาย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อื่น ๆ ...........................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ตอนที่ 2   ข้อมูลเกี่ยวกับการปฏิบัติงาน</w:t>
      </w:r>
    </w:p>
    <w:p w:rsidR="00000000" w:rsidDel="00000000" w:rsidP="00000000" w:rsidRDefault="00000000" w:rsidRPr="00000000" w14:paraId="0000010F">
      <w:pPr>
        <w:ind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1.  การปฏิบัติหน้าที่สอน  </w:t>
      </w:r>
    </w:p>
    <w:p w:rsidR="00000000" w:rsidDel="00000000" w:rsidP="00000000" w:rsidRDefault="00000000" w:rsidRPr="00000000" w14:paraId="00000110">
      <w:pPr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1.1 ภาคเรียนที่ 2 ปีการศึกษา 2560 สอนใน 8 รายวิชา และ 3 กิจกรรมพัฒนาผู้เรียน ได้แก่ คณิตศาสตร์ ภาษาไทย ภาษาอังกฤษ วิทยาศาสตร์ สังคมศึกษา ประวัติศาสตร์ ศิลปะ การงานอาชีพและเทคโนโลยี แนะแนว ลูกเสือ และกิจกรรมลดเวลาเรียน ในระดับชั้นประถมศึกษา  ปีที่ 2/1  รวม 26 ชั่วโมง / สัปดาห์</w:t>
      </w:r>
    </w:p>
    <w:p w:rsidR="00000000" w:rsidDel="00000000" w:rsidP="00000000" w:rsidRDefault="00000000" w:rsidRPr="00000000" w14:paraId="0000011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1.2 ปัจจุบันเป็นครูประจำชั้นประถมศึกษาปีที่ 2/1</w:t>
      </w:r>
    </w:p>
    <w:p w:rsidR="00000000" w:rsidDel="00000000" w:rsidP="00000000" w:rsidRDefault="00000000" w:rsidRPr="00000000" w14:paraId="00000112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2.  การปฏิบัติหน้าที่อื่นที่ได้รับมอบหมาย</w:t>
      </w:r>
    </w:p>
    <w:p w:rsidR="00000000" w:rsidDel="00000000" w:rsidP="00000000" w:rsidRDefault="00000000" w:rsidRPr="00000000" w14:paraId="00000113">
      <w:pPr>
        <w:ind w:left="7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2.1 เวรประจำวันจันทร์ ส่งนักเรียนหลังเลิกเรียน</w:t>
      </w:r>
    </w:p>
    <w:p w:rsidR="00000000" w:rsidDel="00000000" w:rsidP="00000000" w:rsidRDefault="00000000" w:rsidRPr="00000000" w14:paraId="00000114">
      <w:pPr>
        <w:ind w:left="1080" w:firstLine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2.2 เวรรักษาความปลอดภัยโรงเรียน รับผิดชอบวันพุธ และวันอาทิตย์</w:t>
      </w:r>
    </w:p>
    <w:p w:rsidR="00000000" w:rsidDel="00000000" w:rsidP="00000000" w:rsidRDefault="00000000" w:rsidRPr="00000000" w14:paraId="00000115">
      <w:pPr>
        <w:ind w:left="1080" w:firstLine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11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ตอนที่  3</w:t>
        <w:tab/>
        <w:t xml:space="preserve">สรุปบันทึกผลการประเมิน</w:t>
      </w:r>
    </w:p>
    <w:p w:rsidR="00000000" w:rsidDel="00000000" w:rsidP="00000000" w:rsidRDefault="00000000" w:rsidRPr="00000000" w14:paraId="0000013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แบบสรุปผลการประเมินการเตรียมความพร้อมและพัฒนาอย่างเข้มของครูผู้ช่วย</w:t>
      </w:r>
    </w:p>
    <w:p w:rsidR="00000000" w:rsidDel="00000000" w:rsidP="00000000" w:rsidRDefault="00000000" w:rsidRPr="00000000" w14:paraId="0000013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ชื่อ – สกุล     นายภัทรดนัย  ใจกล้า</w:t>
      </w:r>
    </w:p>
    <w:p w:rsidR="00000000" w:rsidDel="00000000" w:rsidP="00000000" w:rsidRDefault="00000000" w:rsidRPr="00000000" w14:paraId="0000013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สถานศึกษา   โรงเรียนประโคนชัยวิทยา</w:t>
      </w:r>
    </w:p>
    <w:p w:rsidR="00000000" w:rsidDel="00000000" w:rsidP="00000000" w:rsidRDefault="00000000" w:rsidRPr="00000000" w14:paraId="0000013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สำนักงานเขตพื้นที่การศึกษาประถมศึกษาบุรีรัมย์ เขต 2</w:t>
      </w:r>
    </w:p>
    <w:p w:rsidR="00000000" w:rsidDel="00000000" w:rsidP="00000000" w:rsidRDefault="00000000" w:rsidRPr="00000000" w14:paraId="0000013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หมวดที่ 1   การประเมินผลการปฏิบัติตน</w:t>
      </w:r>
    </w:p>
    <w:tbl>
      <w:tblPr>
        <w:tblStyle w:val="Table3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5220"/>
        <w:gridCol w:w="945"/>
        <w:gridCol w:w="945"/>
        <w:gridCol w:w="945"/>
        <w:gridCol w:w="945"/>
        <w:tblGridChange w:id="0">
          <w:tblGrid>
            <w:gridCol w:w="468"/>
            <w:gridCol w:w="5220"/>
            <w:gridCol w:w="945"/>
            <w:gridCol w:w="945"/>
            <w:gridCol w:w="945"/>
            <w:gridCol w:w="945"/>
          </w:tblGrid>
        </w:tblGridChange>
      </w:tblGrid>
      <w:t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รายการประเมิน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ระดับคุณภาพ</w:t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1</w:t>
            </w:r>
          </w:p>
        </w:tc>
        <w:tc>
          <w:tcPr/>
          <w:p w:rsidR="00000000" w:rsidDel="00000000" w:rsidP="00000000" w:rsidRDefault="00000000" w:rsidRPr="00000000" w14:paraId="0000013F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 2</w:t>
            </w:r>
          </w:p>
        </w:tc>
        <w:tc>
          <w:tcPr/>
          <w:p w:rsidR="00000000" w:rsidDel="00000000" w:rsidP="00000000" w:rsidRDefault="00000000" w:rsidRPr="00000000" w14:paraId="00000140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3</w:t>
            </w:r>
          </w:p>
        </w:tc>
        <w:tc>
          <w:tcPr/>
          <w:p w:rsidR="00000000" w:rsidDel="00000000" w:rsidP="00000000" w:rsidRDefault="00000000" w:rsidRPr="00000000" w14:paraId="00000141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4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1.</w:t>
            </w:r>
          </w:p>
        </w:tc>
        <w:tc>
          <w:tcPr>
            <w:gridSpan w:val="5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วินัย  คุณธรรม จริยธรรม สำหรับข้าราชการ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  วินัยในตนเอง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  วินัยและการรักษาวินัยของทางราชการ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1.3  คุณธรรม  จริยธรรม สำหรับข้าราชการครู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ind w:left="-108" w:righ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1.4  บทบาทหน้าที่ของข้าราชการในฐานะเป็นพลเมืองที่ดี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1.5  การปฏิบัติตนตามกฎหมาย ระเบียบแบบแผน   </w:t>
            </w:r>
          </w:p>
          <w:p w:rsidR="00000000" w:rsidDel="00000000" w:rsidP="00000000" w:rsidRDefault="00000000" w:rsidRPr="00000000" w14:paraId="00000162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หลักเกณฑ์และวิธีปฏิบัติราชการ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มาตรฐานวิชาชีพและจรรยาบรรณวิชาชีพครู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  มาตรฐานวิชาชีพ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  จรรยาบรรณวิชาชีพครู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เจตคติต่อวิชาชีพครู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  คุณค่าและความสำคัญของวิชาชีพ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3.2  บทบาทหน้าที่ของตนเองในฐานะเป็นครูที่ดี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3.3  การวางแผนเพื่อพัฒนาความก้าวหน้าในวิชาชีพครู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การพัฒนาตนเอง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  การใฝ่รู้ใฝ่เรียน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  ความฉลาดทางอารมณ์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4.3  การสร้างแรงจูงใจใฝ่สัมฤทธิ์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การพัฒนาบุคลิกภาพ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5.1  การพัฒนาบุคลิกภาพ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5.2  การปรับตัว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การดำรงชีวิตที่เหมาะสม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6.1  การประพฤติตนตามหลักศาสนา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6.2  การดำเนินชีวิตตามหลักเศรษฐกิจพอเพียง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สรุปผลคะแนนร้อยละ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หมวดที่ 2  การประเมินผลการปฏิบัติงาน</w:t>
      </w:r>
    </w:p>
    <w:p w:rsidR="00000000" w:rsidDel="00000000" w:rsidP="00000000" w:rsidRDefault="00000000" w:rsidRPr="00000000" w14:paraId="000001D4">
      <w:pPr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5220"/>
        <w:gridCol w:w="945"/>
        <w:gridCol w:w="945"/>
        <w:gridCol w:w="945"/>
        <w:gridCol w:w="945"/>
        <w:tblGridChange w:id="0">
          <w:tblGrid>
            <w:gridCol w:w="468"/>
            <w:gridCol w:w="5220"/>
            <w:gridCol w:w="945"/>
            <w:gridCol w:w="945"/>
            <w:gridCol w:w="945"/>
            <w:gridCol w:w="945"/>
          </w:tblGrid>
        </w:tblGridChange>
      </w:tblGrid>
      <w:t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รายการประเมิน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ระดับคุณภาพ</w:t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1</w:t>
            </w:r>
          </w:p>
        </w:tc>
        <w:tc>
          <w:tcPr/>
          <w:p w:rsidR="00000000" w:rsidDel="00000000" w:rsidP="00000000" w:rsidRDefault="00000000" w:rsidRPr="00000000" w14:paraId="000001DE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 2</w:t>
            </w:r>
          </w:p>
        </w:tc>
        <w:tc>
          <w:tcPr/>
          <w:p w:rsidR="00000000" w:rsidDel="00000000" w:rsidP="00000000" w:rsidRDefault="00000000" w:rsidRPr="00000000" w14:paraId="000001DF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3</w:t>
            </w:r>
          </w:p>
        </w:tc>
        <w:tc>
          <w:tcPr/>
          <w:p w:rsidR="00000000" w:rsidDel="00000000" w:rsidP="00000000" w:rsidRDefault="00000000" w:rsidRPr="00000000" w14:paraId="000001E0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4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1.</w:t>
            </w:r>
          </w:p>
        </w:tc>
        <w:tc>
          <w:tcPr>
            <w:gridSpan w:val="5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การจัดการเรียนรู้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  การวิเคราะห์มาตรฐาน ผลการเรียนรู้ที่คาดหวังและ</w:t>
            </w:r>
          </w:p>
          <w:p w:rsidR="00000000" w:rsidDel="00000000" w:rsidP="00000000" w:rsidRDefault="00000000" w:rsidRPr="00000000" w14:paraId="000001E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สาระการเรียนรู้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  การออกแบบการจัดการเรียนรู้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1.3  การวิจัยเพื่อแก้ปัญหาและพัฒนาผู้เรียน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1.4  การรายงานผลการเรียนรู้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การพัฒนาผู้เรียน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  การปลูกฝังคุณธรรม  จริยธรรมให้แก่ผู้เรียน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  การพัฒนาทักษะชีวิต  สุขภาพกายและสุขภาพจิตของ</w:t>
            </w:r>
          </w:p>
          <w:p w:rsidR="00000000" w:rsidDel="00000000" w:rsidP="00000000" w:rsidRDefault="00000000" w:rsidRPr="00000000" w14:paraId="0000020E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ผู้เรียน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2.3  การพัฒนาผู้เรียนที่มีความต้องการพิเศษ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2.4  การปลูกฝังวินัย  และความเป็นประชาธิปไตยแก่ผู้เรียน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2.5  การสร้างค่านิยมที่ดีงามและความภาคภูมิใจใน</w:t>
            </w:r>
          </w:p>
          <w:p w:rsidR="00000000" w:rsidDel="00000000" w:rsidP="00000000" w:rsidRDefault="00000000" w:rsidRPr="00000000" w14:paraId="0000022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ความเป็นไทยแก่ผู้เรียน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2.6  การจัดระบบดูแลช่วยเหลือนักเรียน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3. 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การพัฒนาทางวิชาการ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  การพัฒนาสื่อ  นวัตกรรมในการจัดการเรียนรู้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3.2  การพัฒนาแหล่งเรียนรู้และภูมิปัญญาท้องถิ่น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3.3  การใช้และสร้างเครือขายทางวิชาการ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การพัฒนาสถานศึกษา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  งานบริหารทั่วไป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  งานสนับสนุนวิชาการ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4.3  โครงการหรือกิจกรรมพัฒนาสถานศึกษา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ความสัมพันธ์กับชุมชน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5.1  การศึกษาเกี่ยวกับชุมชน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5.2  การให้ความร่วมมือกับผู้ปกครองและชุมชน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5.3  การนำชุมชนเข้ามามีส่วนร่วมในการจัดการเรียนรู้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5.4  การให้บริการชุมชน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5.5  การแลกเปลี่ยนเรียนรู้กับชุมชน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สรุปผลคะแนนร้อยละ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คะแนนรวมหมวดที่ 1-2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ind w:left="-567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สรุปผลการประเมิน</w:t>
      </w:r>
    </w:p>
    <w:p w:rsidR="00000000" w:rsidDel="00000000" w:rsidP="00000000" w:rsidRDefault="00000000" w:rsidRPr="00000000" w14:paraId="0000028D">
      <w:pPr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9"/>
        <w:gridCol w:w="5036"/>
        <w:tblGridChange w:id="0">
          <w:tblGrid>
            <w:gridCol w:w="5029"/>
            <w:gridCol w:w="5036"/>
          </w:tblGrid>
        </w:tblGridChange>
      </w:tblGrid>
      <w:t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1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3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2B1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2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2C3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4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2D5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สรุปบันทึกผลการประเมินครั้งที่ 5-8</w:t>
      </w:r>
    </w:p>
    <w:p w:rsidR="00000000" w:rsidDel="00000000" w:rsidP="00000000" w:rsidRDefault="00000000" w:rsidRPr="00000000" w14:paraId="000002D8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หมวดที่ 1   การประเมินผลการปฏิบัติตน</w:t>
      </w:r>
    </w:p>
    <w:p w:rsidR="00000000" w:rsidDel="00000000" w:rsidP="00000000" w:rsidRDefault="00000000" w:rsidRPr="00000000" w14:paraId="000002DA">
      <w:pPr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5220"/>
        <w:gridCol w:w="945"/>
        <w:gridCol w:w="945"/>
        <w:gridCol w:w="945"/>
        <w:gridCol w:w="945"/>
        <w:tblGridChange w:id="0">
          <w:tblGrid>
            <w:gridCol w:w="468"/>
            <w:gridCol w:w="5220"/>
            <w:gridCol w:w="945"/>
            <w:gridCol w:w="945"/>
            <w:gridCol w:w="945"/>
            <w:gridCol w:w="945"/>
          </w:tblGrid>
        </w:tblGridChange>
      </w:tblGrid>
      <w:t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รายการประเมิน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ระดับคุณภาพ</w:t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5</w:t>
            </w:r>
          </w:p>
        </w:tc>
        <w:tc>
          <w:tcPr/>
          <w:p w:rsidR="00000000" w:rsidDel="00000000" w:rsidP="00000000" w:rsidRDefault="00000000" w:rsidRPr="00000000" w14:paraId="000002E4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6</w:t>
            </w:r>
          </w:p>
        </w:tc>
        <w:tc>
          <w:tcPr/>
          <w:p w:rsidR="00000000" w:rsidDel="00000000" w:rsidP="00000000" w:rsidRDefault="00000000" w:rsidRPr="00000000" w14:paraId="000002E5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7</w:t>
            </w:r>
          </w:p>
        </w:tc>
        <w:tc>
          <w:tcPr/>
          <w:p w:rsidR="00000000" w:rsidDel="00000000" w:rsidP="00000000" w:rsidRDefault="00000000" w:rsidRPr="00000000" w14:paraId="000002E6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8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1.</w:t>
            </w:r>
          </w:p>
        </w:tc>
        <w:tc>
          <w:tcPr>
            <w:gridSpan w:val="5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วินัย  คุณธรรม จริยธรรม สำหรับข้าราชการ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  วินัยในตนเอง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  วินัยและการรักษาวินัยของทางราชการ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1.3  คุณธรรม  จริยธรรม สำหรับข้าราชการครู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ind w:left="-108" w:righ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1.4  บทบาทหน้าที่ของข้าราชการในฐานะเป็นพลเมืองที่ดี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6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1.5  การปฏิบัติตนตามกฎหมาย ระเบียบแบบแผน   </w:t>
            </w:r>
          </w:p>
          <w:p w:rsidR="00000000" w:rsidDel="00000000" w:rsidP="00000000" w:rsidRDefault="00000000" w:rsidRPr="00000000" w14:paraId="0000030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หลักเกณฑ์และวิธีปฏิบัติราชการ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D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มาตรฐานวิชาชีพและจรรยาบรรณวิชาชีพครู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  มาตรฐานวิชาชีพ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  จรรยาบรรณวิชาชีพครู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เจตคติต่อวิชาชีพครู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  คุณค่าและความสำคัญของวิชาชีพ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3.2  บทบาทหน้าที่ของตนเองในฐานะเป็นครูที่ดี</w:t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3.3  การวางแผนเพื่อพัฒนาความก้าวหน้าในวิชาชีพครู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6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7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การพัฒนาตนเอง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D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  การใฝ่รู้ใฝ่เรียน</w:t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  ความฉลาดทางอารมณ์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4.3  การสร้างแรงจูงใจใฝ่สัมฤทธิ์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E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4F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การพัฒนาบุคลิกภาพ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5.1  การพัฒนาบุคลิกภาพ</w:t>
            </w:r>
          </w:p>
        </w:tc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5.2  การปรับตัว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0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การดำรงชีวิตที่เหมาะสม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6.1  การประพฤติตนตามหลักศาสนา</w:t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D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6.2  การดำเนินชีวิตตามหลักเศรษฐกิจพอเพียง</w:t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3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สรุปผลคะแนนร้อยละ</w:t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หมวดที่ 2  การประเมินผลการปฏิบัติงาน</w:t>
      </w:r>
    </w:p>
    <w:p w:rsidR="00000000" w:rsidDel="00000000" w:rsidP="00000000" w:rsidRDefault="00000000" w:rsidRPr="00000000" w14:paraId="0000037C">
      <w:pPr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5220"/>
        <w:gridCol w:w="945"/>
        <w:gridCol w:w="945"/>
        <w:gridCol w:w="945"/>
        <w:gridCol w:w="945"/>
        <w:tblGridChange w:id="0">
          <w:tblGrid>
            <w:gridCol w:w="468"/>
            <w:gridCol w:w="5220"/>
            <w:gridCol w:w="945"/>
            <w:gridCol w:w="945"/>
            <w:gridCol w:w="945"/>
            <w:gridCol w:w="945"/>
          </w:tblGrid>
        </w:tblGridChange>
      </w:tblGrid>
      <w:t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รายการประเมิน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ระดับคุณภาพ</w:t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5</w:t>
            </w:r>
          </w:p>
        </w:tc>
        <w:tc>
          <w:tcPr/>
          <w:p w:rsidR="00000000" w:rsidDel="00000000" w:rsidP="00000000" w:rsidRDefault="00000000" w:rsidRPr="00000000" w14:paraId="00000386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6</w:t>
            </w:r>
          </w:p>
        </w:tc>
        <w:tc>
          <w:tcPr/>
          <w:p w:rsidR="00000000" w:rsidDel="00000000" w:rsidP="00000000" w:rsidRDefault="00000000" w:rsidRPr="00000000" w14:paraId="00000387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7</w:t>
            </w:r>
          </w:p>
        </w:tc>
        <w:tc>
          <w:tcPr/>
          <w:p w:rsidR="00000000" w:rsidDel="00000000" w:rsidP="00000000" w:rsidRDefault="00000000" w:rsidRPr="00000000" w14:paraId="00000388">
            <w:pPr>
              <w:ind w:right="-10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8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9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1.</w:t>
            </w:r>
          </w:p>
        </w:tc>
        <w:tc>
          <w:tcPr>
            <w:gridSpan w:val="5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การจัดการเรียนรู้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0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  การวิเคราะห์มาตรฐาน ผลการเรียนรู้ที่คาดหวังและ</w:t>
            </w:r>
          </w:p>
          <w:p w:rsidR="00000000" w:rsidDel="00000000" w:rsidP="00000000" w:rsidRDefault="00000000" w:rsidRPr="00000000" w14:paraId="0000039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สาระการเรียนรู้</w:t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  การออกแบบการจัดการเรียนรู้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D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1.3  การวิจัยเพื่อแก้ปัญหาและพัฒนาผู้เรียน</w:t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A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1.4  การรายงานผลการเรียนรู้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A8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A9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การพัฒนาผู้เรียน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A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A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  การปลูกฝังคุณธรรม  จริยธรรมให้แก่ผู้เรียน</w:t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  การพัฒนาทักษะชีวิต  สุขภาพกายและสุขภาพจิตของ</w:t>
            </w:r>
          </w:p>
          <w:p w:rsidR="00000000" w:rsidDel="00000000" w:rsidP="00000000" w:rsidRDefault="00000000" w:rsidRPr="00000000" w14:paraId="000003B6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ผู้เรียน</w:t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C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2.3  การพัฒนาผู้เรียนที่มีความต้องการพิเศษ</w:t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2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2.4  การปลูกฝังวินัย  และความเป็นประชาธิปไตยแก่ผู้เรียน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8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2.5  การสร้างค่านิยมที่ดีงามและความภาคภูมิใจใน</w:t>
            </w:r>
          </w:p>
          <w:p w:rsidR="00000000" w:rsidDel="00000000" w:rsidP="00000000" w:rsidRDefault="00000000" w:rsidRPr="00000000" w14:paraId="000003C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ความเป็นไทยแก่ผู้เรียน</w:t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2.6  การจัดระบบดูแลช่วยเหลือนักเรียน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D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3. 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D5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การพัฒนาทางวิชาการ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D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D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  การพัฒนาสื่อ  นวัตกรรมในการจัดการเรียนรู้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3.2  การพัฒนาแหล่งเรียนรู้และภูมิปัญญาท้องถิ่น</w:t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3.3  การใช้และสร้างเครือขายทางวิชาการ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D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การพัฒนาสถานศึกษา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F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F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  งานบริหารทั่วไป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F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F9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  งานสนับสนุนวิชาการ</w:t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F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F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4.3  โครงการหรือกิจกรรมพัฒนาสถานศึกษา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5">
            <w:pPr>
              <w:ind w:left="-108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ความสัมพันธ์กับชุมชน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B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5.1  การศึกษาเกี่ยวกับชุมชน</w:t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1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5.2  การให้ความร่วมมือกับผู้ปกครองและชุมชน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7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5.3  การนำชุมชนเข้ามามีส่วนร่วมในการจัดการเรียนรู้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D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5.4  การให้บริการชุมชน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3">
            <w:pPr>
              <w:ind w:left="-108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5.5  การแลกเปลี่ยนเรียนรู้กับชุมชน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9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สรุปผลคะแนนร้อยละ</w:t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F">
            <w:pPr>
              <w:ind w:left="-108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คะแนนรวมหมวดที่ 1-2</w:t>
            </w:r>
          </w:p>
        </w:tc>
        <w:tc>
          <w:tcPr/>
          <w:p w:rsidR="00000000" w:rsidDel="00000000" w:rsidP="00000000" w:rsidRDefault="00000000" w:rsidRPr="00000000" w14:paraId="0000043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4">
      <w:pPr>
        <w:ind w:left="-567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สรุปผลการประเมิน</w:t>
      </w:r>
    </w:p>
    <w:p w:rsidR="00000000" w:rsidDel="00000000" w:rsidP="00000000" w:rsidRDefault="00000000" w:rsidRPr="00000000" w14:paraId="00000435">
      <w:pPr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9"/>
        <w:gridCol w:w="5036"/>
        <w:tblGridChange w:id="0">
          <w:tblGrid>
            <w:gridCol w:w="5029"/>
            <w:gridCol w:w="5036"/>
          </w:tblGrid>
        </w:tblGridChange>
      </w:tblGrid>
      <w:t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5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7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459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6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46B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ผลการประเมินครั้งที่ 8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สรุปผลการประเมินและความเห็นของผู้ประเมิน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(ลงนาม).............................................ประธานอนุกรรมการ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(นางสาวเบญญาพัชร  พรหมเอาะ)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............/.................../..............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(นางพรรณี  หวังสุขกลาง)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.........../................/................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(นางสัญญา  เปรียบสม)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.........../....................../............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(ลงนาม)...................................อนุกรรมการ/เลขานุการ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(นางสาวสิรินุช  ทรัพย์คณารักษ์)</w:t>
            </w:r>
          </w:p>
          <w:p w:rsidR="00000000" w:rsidDel="00000000" w:rsidP="00000000" w:rsidRDefault="00000000" w:rsidRPr="00000000" w14:paraId="0000047D">
            <w:pPr>
              <w:ind w:right="-95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.........../....................../............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</w:t>
      </w:r>
    </w:p>
    <w:sectPr>
      <w:pgSz w:h="16838" w:w="11906"/>
      <w:pgMar w:bottom="540" w:top="89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arabun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